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B3" w:rsidRPr="00884B8B" w:rsidRDefault="00062AB3" w:rsidP="00062AB3">
      <w:pPr>
        <w:spacing w:line="276" w:lineRule="auto"/>
        <w:jc w:val="center"/>
        <w:rPr>
          <w:rFonts w:ascii="Arial" w:hAnsi="Arial" w:cs="Arial"/>
          <w:b/>
          <w:bCs/>
        </w:rPr>
      </w:pPr>
      <w:r w:rsidRPr="00884B8B">
        <w:rPr>
          <w:rFonts w:ascii="Arial" w:hAnsi="Arial" w:cs="Arial"/>
          <w:b/>
          <w:bCs/>
        </w:rPr>
        <w:t>CARTA DE CREDENCIAMENTO</w:t>
      </w:r>
    </w:p>
    <w:p w:rsidR="00062AB3" w:rsidRDefault="00062AB3" w:rsidP="00062AB3">
      <w:pPr>
        <w:pStyle w:val="Corpodetexto"/>
        <w:spacing w:line="360" w:lineRule="auto"/>
        <w:ind w:left="374"/>
        <w:jc w:val="center"/>
        <w:rPr>
          <w:b w:val="0"/>
          <w:bCs w:val="0"/>
          <w:sz w:val="20"/>
        </w:rPr>
      </w:pPr>
    </w:p>
    <w:p w:rsidR="00062AB3" w:rsidRPr="00AE0328" w:rsidRDefault="00062AB3" w:rsidP="00062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062AB3" w:rsidRDefault="00062AB3" w:rsidP="00062AB3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062AB3" w:rsidRPr="00A91B4B" w:rsidRDefault="00062AB3" w:rsidP="00062AB3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4C3257">
        <w:rPr>
          <w:rFonts w:ascii="Arial" w:hAnsi="Arial" w:cs="Arial"/>
          <w:b w:val="0"/>
          <w:bCs w:val="0"/>
          <w:sz w:val="20"/>
          <w:szCs w:val="20"/>
        </w:rPr>
        <w:t>CONTRATAÇÃO DE OBRA DE PAVIMENTAÇÃ</w:t>
      </w:r>
      <w:bookmarkStart w:id="0" w:name="_GoBack"/>
      <w:bookmarkEnd w:id="0"/>
      <w:r w:rsidRPr="004C3257">
        <w:rPr>
          <w:rFonts w:ascii="Arial" w:hAnsi="Arial" w:cs="Arial"/>
          <w:b w:val="0"/>
          <w:bCs w:val="0"/>
          <w:sz w:val="20"/>
          <w:szCs w:val="20"/>
        </w:rPr>
        <w:t>O ASFÁLTICA NA ESTRADA MUNICIPAL SANTA LUZIA, COM EXTENSÃO TOTAL DE 295,00 METROS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062AB3" w:rsidRDefault="00062AB3" w:rsidP="00062AB3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062AB3" w:rsidRPr="00D30E24" w:rsidRDefault="00062AB3" w:rsidP="00062AB3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062AB3" w:rsidRPr="00D30E24" w:rsidRDefault="00062AB3" w:rsidP="00062AB3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062AB3" w:rsidRPr="0017527B" w:rsidRDefault="00062AB3" w:rsidP="00062AB3">
      <w:pPr>
        <w:pStyle w:val="Corpodetexto"/>
        <w:spacing w:line="360" w:lineRule="auto"/>
        <w:rPr>
          <w:b w:val="0"/>
          <w:bCs w:val="0"/>
          <w:sz w:val="20"/>
        </w:rPr>
      </w:pPr>
    </w:p>
    <w:p w:rsidR="00062AB3" w:rsidRPr="0017527B" w:rsidRDefault="00062AB3" w:rsidP="00062AB3">
      <w:pPr>
        <w:pStyle w:val="Corpodetexto"/>
        <w:rPr>
          <w:b w:val="0"/>
          <w:bCs w:val="0"/>
          <w:sz w:val="20"/>
        </w:rPr>
      </w:pPr>
    </w:p>
    <w:p w:rsidR="00062AB3" w:rsidRPr="00A06FA7" w:rsidRDefault="00062AB3" w:rsidP="00062AB3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Processo Administrativo Licitatório nº </w:t>
      </w:r>
      <w:r>
        <w:rPr>
          <w:rFonts w:ascii="Arial" w:hAnsi="Arial" w:cs="Arial"/>
          <w:bCs/>
          <w:sz w:val="20"/>
          <w:szCs w:val="20"/>
        </w:rPr>
        <w:t>16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 xml:space="preserve">, Edital de Tomada de Preços nº </w:t>
      </w:r>
      <w:r>
        <w:rPr>
          <w:rFonts w:ascii="Arial" w:hAnsi="Arial" w:cs="Arial"/>
          <w:bCs/>
          <w:sz w:val="20"/>
          <w:szCs w:val="20"/>
        </w:rPr>
        <w:t>7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, instaurado por este órgão público.</w:t>
      </w:r>
    </w:p>
    <w:p w:rsidR="00062AB3" w:rsidRPr="00A06FA7" w:rsidRDefault="00062AB3" w:rsidP="00062AB3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062AB3" w:rsidRPr="00A06FA7" w:rsidRDefault="00062AB3" w:rsidP="00062AB3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062AB3" w:rsidRPr="00A06FA7" w:rsidRDefault="00062AB3" w:rsidP="00062AB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62AB3" w:rsidRPr="00A06FA7" w:rsidRDefault="00062AB3" w:rsidP="00062AB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062AB3" w:rsidRPr="00A06FA7" w:rsidRDefault="00062AB3" w:rsidP="00062AB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2AB3" w:rsidRPr="00A06FA7" w:rsidRDefault="00062AB3" w:rsidP="00062AB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2AB3" w:rsidRPr="00A06FA7" w:rsidRDefault="00062AB3" w:rsidP="00062AB3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62AB3" w:rsidRPr="00A06FA7" w:rsidRDefault="00062AB3" w:rsidP="00062AB3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62AB3" w:rsidRPr="00A06FA7" w:rsidRDefault="00062AB3" w:rsidP="00062AB3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062AB3" w:rsidRPr="00A06FA7" w:rsidRDefault="00062AB3" w:rsidP="00062AB3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062AB3" w:rsidRPr="00A06FA7" w:rsidRDefault="00062AB3" w:rsidP="00062AB3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062AB3" w:rsidRPr="00A06FA7" w:rsidRDefault="00062AB3" w:rsidP="00062AB3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062AB3" w:rsidRPr="00A06FA7" w:rsidRDefault="00062AB3" w:rsidP="00062AB3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062AB3" w:rsidRPr="00A06FA7" w:rsidRDefault="00062AB3" w:rsidP="00062A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8740B4" w:rsidRDefault="008740B4"/>
    <w:sectPr w:rsidR="00874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B3"/>
    <w:rsid w:val="00062AB3"/>
    <w:rsid w:val="008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62F4A-CBD1-46A3-BA63-9084E375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62A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062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2020-08-07T19:04:00Z</dcterms:created>
  <dcterms:modified xsi:type="dcterms:W3CDTF">2020-08-07T19:05:00Z</dcterms:modified>
</cp:coreProperties>
</file>