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CDC" w:rsidRPr="001B68FA" w:rsidRDefault="00371CDC" w:rsidP="00371CDC">
      <w:pPr>
        <w:spacing w:line="360" w:lineRule="auto"/>
        <w:jc w:val="center"/>
        <w:rPr>
          <w:rFonts w:ascii="Arial" w:hAnsi="Arial" w:cs="Arial"/>
          <w:b/>
          <w:bCs/>
          <w:sz w:val="24"/>
          <w:szCs w:val="24"/>
        </w:rPr>
      </w:pPr>
      <w:r w:rsidRPr="001B68FA">
        <w:rPr>
          <w:rFonts w:ascii="Arial" w:hAnsi="Arial" w:cs="Arial"/>
          <w:b/>
          <w:bCs/>
          <w:sz w:val="24"/>
          <w:szCs w:val="24"/>
        </w:rPr>
        <w:t>DECLARAÇÃO DE NÃO UTILIZAÇÃO DO TRABALHO DO MENOR</w:t>
      </w:r>
    </w:p>
    <w:p w:rsidR="00371CDC" w:rsidRPr="0017527B" w:rsidRDefault="00371CDC" w:rsidP="00371CDC">
      <w:pPr>
        <w:jc w:val="both"/>
        <w:rPr>
          <w:rFonts w:ascii="Arial" w:hAnsi="Arial" w:cs="Arial"/>
        </w:rPr>
      </w:pPr>
    </w:p>
    <w:p w:rsidR="00371CDC" w:rsidRPr="0017527B" w:rsidRDefault="00371CDC" w:rsidP="00371CDC">
      <w:pPr>
        <w:spacing w:line="360" w:lineRule="auto"/>
        <w:jc w:val="both"/>
        <w:rPr>
          <w:rFonts w:ascii="Arial" w:hAnsi="Arial" w:cs="Arial"/>
        </w:rPr>
      </w:pPr>
    </w:p>
    <w:p w:rsidR="00371CDC" w:rsidRDefault="00371CDC" w:rsidP="00371CDC">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18/2019, Edital de Pregão Presencial nº 12/2019,</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 CNPJ nº ........................,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371CDC" w:rsidRPr="0017527B" w:rsidRDefault="00371CDC" w:rsidP="00371CDC">
      <w:pPr>
        <w:spacing w:line="360" w:lineRule="auto"/>
        <w:ind w:firstLine="709"/>
        <w:jc w:val="both"/>
        <w:rPr>
          <w:rFonts w:ascii="Arial" w:hAnsi="Arial" w:cs="Arial"/>
        </w:rPr>
      </w:pPr>
    </w:p>
    <w:p w:rsidR="00371CDC" w:rsidRPr="0017527B" w:rsidRDefault="00371CDC" w:rsidP="00371CDC">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w:t>
      </w:r>
      <w:r>
        <w:rPr>
          <w:rFonts w:ascii="Arial" w:hAnsi="Arial" w:cs="Arial"/>
        </w:rPr>
        <w:t>osto acima durante a vigência da ata de registro de preço,</w:t>
      </w:r>
      <w:r w:rsidRPr="0017527B">
        <w:rPr>
          <w:rFonts w:ascii="Arial" w:hAnsi="Arial" w:cs="Arial"/>
        </w:rPr>
        <w:t xml:space="preserve"> acarretará </w:t>
      </w:r>
      <w:r>
        <w:rPr>
          <w:rFonts w:ascii="Arial" w:hAnsi="Arial" w:cs="Arial"/>
        </w:rPr>
        <w:t xml:space="preserve">o cancelamento </w:t>
      </w:r>
      <w:r w:rsidRPr="0017527B">
        <w:rPr>
          <w:rFonts w:ascii="Arial" w:hAnsi="Arial" w:cs="Arial"/>
        </w:rPr>
        <w:t>dest</w:t>
      </w:r>
      <w:r>
        <w:rPr>
          <w:rFonts w:ascii="Arial" w:hAnsi="Arial" w:cs="Arial"/>
        </w:rPr>
        <w:t>a</w:t>
      </w:r>
      <w:r w:rsidRPr="0017527B">
        <w:rPr>
          <w:rFonts w:ascii="Arial" w:hAnsi="Arial" w:cs="Arial"/>
        </w:rPr>
        <w:t xml:space="preserve">. </w:t>
      </w:r>
    </w:p>
    <w:p w:rsidR="00371CDC" w:rsidRPr="0017527B" w:rsidRDefault="00371CDC" w:rsidP="00371CDC">
      <w:pPr>
        <w:spacing w:line="360" w:lineRule="auto"/>
        <w:jc w:val="both"/>
        <w:rPr>
          <w:rFonts w:ascii="Arial" w:hAnsi="Arial" w:cs="Arial"/>
        </w:rPr>
      </w:pPr>
    </w:p>
    <w:p w:rsidR="00371CDC" w:rsidRPr="0017527B" w:rsidRDefault="00371CDC" w:rsidP="00371CDC">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2019.</w:t>
      </w:r>
    </w:p>
    <w:p w:rsidR="00371CDC" w:rsidRPr="0017527B" w:rsidRDefault="00371CDC" w:rsidP="00371CDC">
      <w:pPr>
        <w:spacing w:line="360" w:lineRule="auto"/>
        <w:jc w:val="both"/>
        <w:rPr>
          <w:rFonts w:ascii="Arial" w:hAnsi="Arial" w:cs="Arial"/>
        </w:rPr>
      </w:pPr>
    </w:p>
    <w:p w:rsidR="00371CDC" w:rsidRPr="0017527B" w:rsidRDefault="00371CDC" w:rsidP="00371CDC">
      <w:pPr>
        <w:spacing w:line="360" w:lineRule="auto"/>
        <w:jc w:val="both"/>
        <w:rPr>
          <w:rFonts w:ascii="Arial" w:hAnsi="Arial" w:cs="Arial"/>
        </w:rPr>
      </w:pPr>
    </w:p>
    <w:p w:rsidR="00371CDC" w:rsidRPr="00A971DD" w:rsidRDefault="00371CDC" w:rsidP="00371CDC">
      <w:pPr>
        <w:jc w:val="center"/>
        <w:rPr>
          <w:rFonts w:ascii="Arial" w:hAnsi="Arial" w:cs="Arial"/>
          <w:bCs/>
        </w:rPr>
      </w:pPr>
      <w:r w:rsidRPr="00A971DD">
        <w:rPr>
          <w:rFonts w:ascii="Arial" w:hAnsi="Arial" w:cs="Arial"/>
          <w:bCs/>
        </w:rPr>
        <w:t>__________________</w:t>
      </w:r>
      <w:r>
        <w:rPr>
          <w:rFonts w:ascii="Arial" w:hAnsi="Arial" w:cs="Arial"/>
          <w:bCs/>
        </w:rPr>
        <w:t>_______________________</w:t>
      </w:r>
      <w:r w:rsidRPr="00A971DD">
        <w:rPr>
          <w:rFonts w:ascii="Arial" w:hAnsi="Arial" w:cs="Arial"/>
          <w:bCs/>
        </w:rPr>
        <w:t>__</w:t>
      </w:r>
    </w:p>
    <w:p w:rsidR="00371CDC" w:rsidRPr="0017527B" w:rsidRDefault="00371CDC" w:rsidP="00371CDC">
      <w:pPr>
        <w:jc w:val="center"/>
        <w:rPr>
          <w:rFonts w:ascii="Arial" w:hAnsi="Arial" w:cs="Arial"/>
          <w:bCs/>
        </w:rPr>
      </w:pPr>
      <w:r w:rsidRPr="0017527B">
        <w:rPr>
          <w:rFonts w:ascii="Arial" w:hAnsi="Arial" w:cs="Arial"/>
          <w:bCs/>
        </w:rPr>
        <w:t>Assinatura do Representante Legal da</w:t>
      </w:r>
      <w:r>
        <w:rPr>
          <w:rFonts w:ascii="Arial" w:hAnsi="Arial" w:cs="Arial"/>
          <w:bCs/>
        </w:rPr>
        <w:t xml:space="preserve"> Licitante</w:t>
      </w:r>
    </w:p>
    <w:p w:rsidR="00371CDC" w:rsidRDefault="00371CDC" w:rsidP="00371CDC">
      <w:pPr>
        <w:jc w:val="center"/>
        <w:rPr>
          <w:rFonts w:ascii="Arial" w:hAnsi="Arial" w:cs="Arial"/>
          <w:bCs/>
        </w:rPr>
      </w:pPr>
      <w:r w:rsidRPr="0017527B">
        <w:rPr>
          <w:rFonts w:ascii="Arial" w:hAnsi="Arial" w:cs="Arial"/>
          <w:bCs/>
        </w:rPr>
        <w:t>Nome:</w:t>
      </w:r>
    </w:p>
    <w:p w:rsidR="00371CDC" w:rsidRDefault="00371CDC" w:rsidP="00371CDC">
      <w:pPr>
        <w:jc w:val="center"/>
        <w:rPr>
          <w:rFonts w:ascii="Arial" w:hAnsi="Arial" w:cs="Arial"/>
          <w:bCs/>
        </w:rPr>
      </w:pPr>
      <w:r>
        <w:rPr>
          <w:rFonts w:ascii="Arial" w:hAnsi="Arial" w:cs="Arial"/>
          <w:bCs/>
        </w:rPr>
        <w:t>Cargo:</w:t>
      </w:r>
    </w:p>
    <w:p w:rsidR="00371CDC" w:rsidRDefault="00371CDC" w:rsidP="00371CDC">
      <w:pPr>
        <w:jc w:val="center"/>
        <w:rPr>
          <w:rFonts w:ascii="Arial" w:hAnsi="Arial" w:cs="Arial"/>
          <w:bCs/>
        </w:rPr>
      </w:pPr>
      <w:r>
        <w:rPr>
          <w:rFonts w:ascii="Arial" w:hAnsi="Arial" w:cs="Arial"/>
          <w:bCs/>
        </w:rPr>
        <w:t>CPF:</w:t>
      </w:r>
    </w:p>
    <w:p w:rsidR="00371CDC" w:rsidRPr="0017527B" w:rsidRDefault="00371CDC" w:rsidP="00371CDC">
      <w:pPr>
        <w:jc w:val="center"/>
        <w:rPr>
          <w:rFonts w:ascii="Arial" w:hAnsi="Arial" w:cs="Arial"/>
          <w:b/>
          <w:bCs/>
        </w:rPr>
      </w:pPr>
      <w:r>
        <w:rPr>
          <w:rFonts w:ascii="Arial" w:hAnsi="Arial" w:cs="Arial"/>
          <w:bCs/>
        </w:rPr>
        <w:t>RG:</w:t>
      </w:r>
    </w:p>
    <w:p w:rsidR="000D4E3D" w:rsidRDefault="000D4E3D">
      <w:bookmarkStart w:id="0" w:name="_GoBack"/>
      <w:bookmarkEnd w:id="0"/>
    </w:p>
    <w:sectPr w:rsidR="000D4E3D" w:rsidSect="00167721">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DC"/>
    <w:rsid w:val="000D4E3D"/>
    <w:rsid w:val="00167721"/>
    <w:rsid w:val="00371C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C3AD7-9B0A-40CC-9A73-9D819982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CDC"/>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770</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Jr. Frezza</dc:creator>
  <cp:keywords/>
  <dc:description/>
  <cp:lastModifiedBy>Eric Jr. Frezza</cp:lastModifiedBy>
  <cp:revision>1</cp:revision>
  <dcterms:created xsi:type="dcterms:W3CDTF">2019-05-30T17:30:00Z</dcterms:created>
  <dcterms:modified xsi:type="dcterms:W3CDTF">2019-05-30T17:30:00Z</dcterms:modified>
</cp:coreProperties>
</file>